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933871">
        <w:rPr>
          <w:b/>
          <w:bCs/>
          <w:caps/>
          <w:kern w:val="28"/>
          <w:sz w:val="28"/>
          <w:szCs w:val="28"/>
        </w:rPr>
        <w:t>серноводск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F33C39">
        <w:rPr>
          <w:b/>
          <w:sz w:val="28"/>
          <w:szCs w:val="28"/>
        </w:rPr>
        <w:t>0</w:t>
      </w:r>
      <w:r w:rsidR="00933871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933871">
        <w:rPr>
          <w:b/>
          <w:sz w:val="28"/>
          <w:szCs w:val="28"/>
        </w:rPr>
        <w:t>июня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933871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F65553">
        <w:rPr>
          <w:b/>
          <w:sz w:val="28"/>
          <w:szCs w:val="28"/>
        </w:rPr>
        <w:t>2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F33C39" w:rsidRPr="00D426D0" w:rsidRDefault="00E1632A" w:rsidP="00F33C39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57274">
        <w:rPr>
          <w:b/>
          <w:sz w:val="28"/>
          <w:szCs w:val="28"/>
          <w:lang w:eastAsia="ar-SA"/>
        </w:rPr>
        <w:t xml:space="preserve">: </w:t>
      </w:r>
      <w:r w:rsidR="00F33C39">
        <w:rPr>
          <w:b/>
          <w:sz w:val="28"/>
          <w:szCs w:val="28"/>
        </w:rPr>
        <w:t>«</w:t>
      </w:r>
      <w:r w:rsidR="00933871">
        <w:rPr>
          <w:b/>
          <w:sz w:val="28"/>
          <w:szCs w:val="28"/>
        </w:rPr>
        <w:t>Отвод сероводородных вод от вновь образованного источника в пойме р</w:t>
      </w:r>
      <w:proofErr w:type="gramStart"/>
      <w:r w:rsidR="00933871">
        <w:rPr>
          <w:b/>
          <w:sz w:val="28"/>
          <w:szCs w:val="28"/>
        </w:rPr>
        <w:t>.С</w:t>
      </w:r>
      <w:proofErr w:type="gramEnd"/>
      <w:r w:rsidR="00933871">
        <w:rPr>
          <w:b/>
          <w:sz w:val="28"/>
          <w:szCs w:val="28"/>
        </w:rPr>
        <w:t>ургут</w:t>
      </w:r>
      <w:r w:rsidR="00F33C39">
        <w:rPr>
          <w:b/>
          <w:sz w:val="28"/>
          <w:szCs w:val="28"/>
        </w:rPr>
        <w:t xml:space="preserve">» </w:t>
      </w:r>
      <w:r w:rsidR="00F33C39" w:rsidRPr="00690A38">
        <w:rPr>
          <w:b/>
          <w:sz w:val="28"/>
          <w:szCs w:val="28"/>
        </w:rPr>
        <w:t>в</w:t>
      </w:r>
      <w:r w:rsidR="00F33C39">
        <w:rPr>
          <w:b/>
          <w:sz w:val="28"/>
          <w:szCs w:val="28"/>
        </w:rPr>
        <w:t xml:space="preserve"> границах сельского п</w:t>
      </w:r>
      <w:r w:rsidR="00F33C39" w:rsidRPr="00690A38">
        <w:rPr>
          <w:b/>
          <w:sz w:val="28"/>
          <w:szCs w:val="28"/>
        </w:rPr>
        <w:t>оселения</w:t>
      </w:r>
      <w:r w:rsidR="00F33C39">
        <w:rPr>
          <w:b/>
          <w:sz w:val="28"/>
          <w:szCs w:val="28"/>
        </w:rPr>
        <w:t xml:space="preserve"> </w:t>
      </w:r>
      <w:r w:rsidR="00933871">
        <w:rPr>
          <w:b/>
          <w:sz w:val="28"/>
          <w:szCs w:val="28"/>
        </w:rPr>
        <w:t>Серноводск</w:t>
      </w:r>
      <w:r w:rsidR="00F33C39">
        <w:rPr>
          <w:b/>
          <w:sz w:val="28"/>
          <w:szCs w:val="28"/>
        </w:rPr>
        <w:t xml:space="preserve"> </w:t>
      </w:r>
      <w:r w:rsidR="00F33C39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E1632A" w:rsidRPr="00CF76EE" w:rsidRDefault="00E1632A" w:rsidP="00933871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33871">
        <w:rPr>
          <w:sz w:val="28"/>
          <w:szCs w:val="28"/>
        </w:rPr>
        <w:t xml:space="preserve">Серноводск 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 xml:space="preserve">градостроительной деятельности </w:t>
      </w:r>
      <w:r w:rsidR="00933871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0F5B99">
        <w:rPr>
          <w:noProof/>
          <w:sz w:val="28"/>
          <w:szCs w:val="28"/>
        </w:rPr>
        <w:t>С</w:t>
      </w:r>
      <w:r w:rsidR="00933871">
        <w:rPr>
          <w:noProof/>
          <w:sz w:val="28"/>
          <w:szCs w:val="28"/>
        </w:rPr>
        <w:t>ерноводск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933871">
        <w:rPr>
          <w:sz w:val="28"/>
          <w:szCs w:val="28"/>
          <w:lang w:eastAsia="ar-SA"/>
        </w:rPr>
        <w:t>Серноводск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F65553" w:rsidRPr="00F65553">
        <w:rPr>
          <w:sz w:val="28"/>
          <w:szCs w:val="28"/>
          <w:lang w:eastAsia="ar-SA"/>
        </w:rPr>
        <w:t xml:space="preserve"> 01 апреля  2020</w:t>
      </w:r>
      <w:r w:rsidRPr="00F65553">
        <w:rPr>
          <w:sz w:val="28"/>
          <w:szCs w:val="28"/>
          <w:lang w:eastAsia="ar-SA"/>
        </w:rPr>
        <w:t xml:space="preserve"> года</w:t>
      </w:r>
      <w:r w:rsidR="00933871" w:rsidRPr="00F65553">
        <w:rPr>
          <w:sz w:val="28"/>
          <w:szCs w:val="28"/>
          <w:lang w:eastAsia="ar-SA"/>
        </w:rPr>
        <w:t xml:space="preserve"> </w:t>
      </w:r>
      <w:r w:rsidR="00F65553" w:rsidRPr="00F65553">
        <w:rPr>
          <w:sz w:val="28"/>
          <w:szCs w:val="28"/>
          <w:lang w:eastAsia="ar-SA"/>
        </w:rPr>
        <w:t>№  6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933871">
        <w:rPr>
          <w:rFonts w:ascii="Times New Roman" w:hAnsi="Times New Roman"/>
          <w:sz w:val="28"/>
          <w:szCs w:val="28"/>
        </w:rPr>
        <w:t>Серноводск</w:t>
      </w:r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7274">
        <w:rPr>
          <w:rFonts w:ascii="Times New Roman" w:hAnsi="Times New Roman"/>
          <w:sz w:val="28"/>
          <w:szCs w:val="28"/>
          <w:lang w:eastAsia="ar-SA"/>
        </w:rPr>
        <w:t>«</w:t>
      </w:r>
      <w:r w:rsidR="00933871">
        <w:rPr>
          <w:rFonts w:ascii="Times New Roman" w:hAnsi="Times New Roman"/>
          <w:sz w:val="28"/>
          <w:szCs w:val="28"/>
          <w:lang w:eastAsia="ar-SA"/>
        </w:rPr>
        <w:t>Отвод сероводородных вод от вновь образованного источника в пойме р</w:t>
      </w:r>
      <w:proofErr w:type="gramStart"/>
      <w:r w:rsidR="00933871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933871">
        <w:rPr>
          <w:rFonts w:ascii="Times New Roman" w:hAnsi="Times New Roman"/>
          <w:sz w:val="28"/>
          <w:szCs w:val="28"/>
          <w:lang w:eastAsia="ar-SA"/>
        </w:rPr>
        <w:t>ургут</w:t>
      </w:r>
      <w:r w:rsidR="00F33C39">
        <w:rPr>
          <w:rFonts w:ascii="Times New Roman" w:hAnsi="Times New Roman"/>
          <w:sz w:val="28"/>
          <w:szCs w:val="28"/>
          <w:lang w:eastAsia="ar-SA"/>
        </w:rPr>
        <w:t>»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</w:t>
      </w:r>
      <w:r w:rsidR="00933871">
        <w:rPr>
          <w:rFonts w:ascii="Times New Roman" w:hAnsi="Times New Roman"/>
          <w:sz w:val="28"/>
          <w:szCs w:val="28"/>
          <w:lang w:eastAsia="ar-SA"/>
        </w:rPr>
        <w:t>Серноводск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F33C39">
        <w:rPr>
          <w:sz w:val="28"/>
          <w:szCs w:val="28"/>
          <w:lang w:eastAsia="ar-SA"/>
        </w:rPr>
        <w:t>0</w:t>
      </w:r>
      <w:r w:rsidR="00933871">
        <w:rPr>
          <w:sz w:val="28"/>
          <w:szCs w:val="28"/>
          <w:lang w:eastAsia="ar-SA"/>
        </w:rPr>
        <w:t>4 июня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933871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57274">
        <w:rPr>
          <w:sz w:val="28"/>
          <w:szCs w:val="28"/>
          <w:lang w:eastAsia="ar-SA"/>
        </w:rPr>
        <w:t>0</w:t>
      </w:r>
      <w:r w:rsidR="00933871">
        <w:rPr>
          <w:sz w:val="28"/>
          <w:szCs w:val="28"/>
          <w:lang w:eastAsia="ar-SA"/>
        </w:rPr>
        <w:t>8</w:t>
      </w:r>
      <w:r w:rsidR="00357274">
        <w:rPr>
          <w:sz w:val="28"/>
          <w:szCs w:val="28"/>
          <w:lang w:eastAsia="ar-SA"/>
        </w:rPr>
        <w:t xml:space="preserve"> </w:t>
      </w:r>
      <w:r w:rsidR="00933871">
        <w:rPr>
          <w:sz w:val="28"/>
          <w:szCs w:val="28"/>
          <w:lang w:eastAsia="ar-SA"/>
        </w:rPr>
        <w:t>июля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933871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933871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0F5B99">
        <w:rPr>
          <w:noProof/>
          <w:sz w:val="28"/>
          <w:szCs w:val="28"/>
        </w:rPr>
        <w:t>С</w:t>
      </w:r>
      <w:r w:rsidR="00933871">
        <w:rPr>
          <w:noProof/>
          <w:sz w:val="28"/>
          <w:szCs w:val="28"/>
        </w:rPr>
        <w:t>ерноводск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>Самарской области (далее</w:t>
      </w:r>
      <w:r w:rsidR="00933871">
        <w:rPr>
          <w:sz w:val="28"/>
          <w:szCs w:val="28"/>
        </w:rPr>
        <w:t xml:space="preserve"> -</w:t>
      </w:r>
      <w:r w:rsidR="00A90ADA" w:rsidRPr="00CF76EE">
        <w:rPr>
          <w:sz w:val="28"/>
          <w:szCs w:val="28"/>
        </w:rPr>
        <w:t xml:space="preserve">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827FF9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827FF9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933871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933871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933871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933871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0F5B99">
        <w:rPr>
          <w:sz w:val="28"/>
          <w:szCs w:val="28"/>
        </w:rPr>
        <w:t>С</w:t>
      </w:r>
      <w:r w:rsidR="00933871">
        <w:rPr>
          <w:sz w:val="28"/>
          <w:szCs w:val="28"/>
        </w:rPr>
        <w:t>ерноводск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827FF9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33871">
        <w:rPr>
          <w:sz w:val="28"/>
          <w:szCs w:val="28"/>
        </w:rPr>
        <w:t>Серноводск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827FF9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827FF9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827FF9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F65553" w:rsidRPr="00F65553">
        <w:rPr>
          <w:sz w:val="28"/>
          <w:szCs w:val="28"/>
          <w:lang w:eastAsia="ar-SA"/>
        </w:rPr>
        <w:t>01 апреля  2020 года №  6</w:t>
      </w:r>
      <w:r w:rsidR="00F65553">
        <w:rPr>
          <w:sz w:val="28"/>
          <w:szCs w:val="28"/>
          <w:lang w:eastAsia="ar-SA"/>
        </w:rPr>
        <w:t>.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933871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933871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>е градостроительной деятельности</w:t>
      </w:r>
      <w:r w:rsidR="00933871">
        <w:rPr>
          <w:noProof/>
          <w:sz w:val="28"/>
          <w:szCs w:val="28"/>
        </w:rPr>
        <w:t xml:space="preserve"> на территории</w:t>
      </w:r>
      <w:r w:rsidR="00A90ADA" w:rsidRPr="00CF76EE">
        <w:rPr>
          <w:noProof/>
          <w:sz w:val="28"/>
          <w:szCs w:val="28"/>
        </w:rPr>
        <w:t xml:space="preserve">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933871">
        <w:rPr>
          <w:noProof/>
          <w:sz w:val="28"/>
          <w:szCs w:val="28"/>
        </w:rPr>
        <w:t>Серноводск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33871">
        <w:rPr>
          <w:sz w:val="28"/>
          <w:szCs w:val="28"/>
        </w:rPr>
        <w:t>Серноводск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F65553" w:rsidRPr="00F65553">
        <w:rPr>
          <w:sz w:val="28"/>
          <w:szCs w:val="28"/>
          <w:lang w:eastAsia="ar-SA"/>
        </w:rPr>
        <w:t>01 апреля  2020 года №  6</w:t>
      </w:r>
      <w:r w:rsidR="00F65553">
        <w:rPr>
          <w:sz w:val="28"/>
          <w:szCs w:val="28"/>
          <w:lang w:eastAsia="ar-SA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D625D6">
        <w:rPr>
          <w:sz w:val="28"/>
          <w:szCs w:val="28"/>
        </w:rPr>
        <w:t>Серноводск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F65553">
        <w:rPr>
          <w:sz w:val="28"/>
          <w:szCs w:val="28"/>
        </w:rPr>
        <w:t>4465</w:t>
      </w:r>
      <w:r w:rsidR="00D625D6" w:rsidRPr="00F65553">
        <w:rPr>
          <w:sz w:val="28"/>
          <w:szCs w:val="28"/>
        </w:rPr>
        <w:t>33</w:t>
      </w:r>
      <w:r w:rsidR="00A90ADA" w:rsidRPr="00F65553">
        <w:rPr>
          <w:sz w:val="28"/>
          <w:szCs w:val="28"/>
        </w:rPr>
        <w:t xml:space="preserve">, Самарская область, </w:t>
      </w:r>
      <w:r w:rsidR="00A90ADA" w:rsidRPr="00F65553">
        <w:rPr>
          <w:noProof/>
          <w:sz w:val="28"/>
          <w:szCs w:val="28"/>
        </w:rPr>
        <w:t>Сергиевский район</w:t>
      </w:r>
      <w:r w:rsidR="00A90ADA" w:rsidRPr="00F65553">
        <w:rPr>
          <w:sz w:val="28"/>
          <w:szCs w:val="28"/>
        </w:rPr>
        <w:t xml:space="preserve">, </w:t>
      </w:r>
      <w:r w:rsidR="004B55C7" w:rsidRPr="00F65553">
        <w:rPr>
          <w:sz w:val="28"/>
          <w:szCs w:val="28"/>
        </w:rPr>
        <w:t xml:space="preserve">п. </w:t>
      </w:r>
      <w:r w:rsidR="00D625D6" w:rsidRPr="00F65553">
        <w:rPr>
          <w:sz w:val="28"/>
          <w:szCs w:val="28"/>
        </w:rPr>
        <w:t>Серноводск</w:t>
      </w:r>
      <w:r w:rsidR="00A90ADA" w:rsidRPr="00F65553">
        <w:rPr>
          <w:sz w:val="28"/>
          <w:szCs w:val="28"/>
        </w:rPr>
        <w:t>, ул</w:t>
      </w:r>
      <w:proofErr w:type="gramStart"/>
      <w:r w:rsidR="00A90ADA" w:rsidRPr="00F65553">
        <w:rPr>
          <w:sz w:val="28"/>
          <w:szCs w:val="28"/>
        </w:rPr>
        <w:t>.</w:t>
      </w:r>
      <w:r w:rsidR="00F65553" w:rsidRPr="00F65553">
        <w:rPr>
          <w:sz w:val="28"/>
          <w:szCs w:val="28"/>
        </w:rPr>
        <w:t>С</w:t>
      </w:r>
      <w:proofErr w:type="gramEnd"/>
      <w:r w:rsidR="00F65553" w:rsidRPr="00F65553">
        <w:rPr>
          <w:sz w:val="28"/>
          <w:szCs w:val="28"/>
        </w:rPr>
        <w:t>оветская, д.61</w:t>
      </w:r>
      <w:r w:rsidRPr="004B5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</w:t>
      </w:r>
      <w:r w:rsidR="00D625D6" w:rsidRPr="00653CA6">
        <w:rPr>
          <w:sz w:val="28"/>
          <w:szCs w:val="28"/>
        </w:rPr>
        <w:t xml:space="preserve">Работа экспозиции </w:t>
      </w:r>
      <w:r w:rsidR="00D625D6" w:rsidRPr="00D625D6">
        <w:rPr>
          <w:sz w:val="28"/>
          <w:szCs w:val="28"/>
        </w:rPr>
        <w:t xml:space="preserve">проекта планировки территории и проекта межевания территории Объекта завершается за </w:t>
      </w:r>
      <w:r w:rsidR="00D625D6">
        <w:rPr>
          <w:sz w:val="28"/>
          <w:szCs w:val="28"/>
        </w:rPr>
        <w:t>семь</w:t>
      </w:r>
      <w:r w:rsidR="00D625D6" w:rsidRPr="00D625D6">
        <w:rPr>
          <w:sz w:val="28"/>
          <w:szCs w:val="28"/>
        </w:rPr>
        <w:t xml:space="preserve"> дн</w:t>
      </w:r>
      <w:r w:rsidR="00D625D6">
        <w:rPr>
          <w:sz w:val="28"/>
          <w:szCs w:val="28"/>
        </w:rPr>
        <w:t>ей</w:t>
      </w:r>
      <w:r w:rsidR="00D625D6" w:rsidRPr="00D625D6">
        <w:rPr>
          <w:sz w:val="28"/>
          <w:szCs w:val="28"/>
        </w:rPr>
        <w:t xml:space="preserve"> до окончания срока проведения публичных слушаний, установленного в соответствии с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F33C39">
        <w:rPr>
          <w:rFonts w:ascii="Times New Roman" w:hAnsi="Times New Roman"/>
          <w:sz w:val="28"/>
          <w:szCs w:val="28"/>
        </w:rPr>
        <w:t>1</w:t>
      </w:r>
      <w:r w:rsidR="00B12B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12B1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2B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0F5B99">
        <w:rPr>
          <w:rFonts w:ascii="Times New Roman" w:hAnsi="Times New Roman"/>
          <w:sz w:val="28"/>
          <w:szCs w:val="28"/>
        </w:rPr>
        <w:t>С</w:t>
      </w:r>
      <w:r w:rsidR="00B12B10">
        <w:rPr>
          <w:rFonts w:ascii="Times New Roman" w:hAnsi="Times New Roman"/>
          <w:sz w:val="28"/>
          <w:szCs w:val="28"/>
        </w:rPr>
        <w:t>ерноводск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B12B10" w:rsidRPr="00F65553">
        <w:rPr>
          <w:rFonts w:ascii="Times New Roman" w:hAnsi="Times New Roman"/>
          <w:sz w:val="28"/>
          <w:szCs w:val="28"/>
        </w:rPr>
        <w:t xml:space="preserve">446533, Самарская область, </w:t>
      </w:r>
      <w:r w:rsidR="00B12B10" w:rsidRPr="00F6555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B12B10" w:rsidRPr="00F65553">
        <w:rPr>
          <w:rFonts w:ascii="Times New Roman" w:hAnsi="Times New Roman"/>
          <w:sz w:val="28"/>
          <w:szCs w:val="28"/>
        </w:rPr>
        <w:t>, п.</w:t>
      </w:r>
      <w:r w:rsidR="00F65553" w:rsidRPr="00F65553">
        <w:rPr>
          <w:rFonts w:ascii="Times New Roman" w:hAnsi="Times New Roman"/>
          <w:sz w:val="28"/>
          <w:szCs w:val="28"/>
        </w:rPr>
        <w:t xml:space="preserve"> Серноводск, ул</w:t>
      </w:r>
      <w:proofErr w:type="gramStart"/>
      <w:r w:rsidR="00F65553" w:rsidRPr="00F65553">
        <w:rPr>
          <w:rFonts w:ascii="Times New Roman" w:hAnsi="Times New Roman"/>
          <w:sz w:val="28"/>
          <w:szCs w:val="28"/>
        </w:rPr>
        <w:t>.С</w:t>
      </w:r>
      <w:proofErr w:type="gramEnd"/>
      <w:r w:rsidR="00F65553" w:rsidRPr="00F65553">
        <w:rPr>
          <w:rFonts w:ascii="Times New Roman" w:hAnsi="Times New Roman"/>
          <w:sz w:val="28"/>
          <w:szCs w:val="28"/>
        </w:rPr>
        <w:t>оветская, д.61</w:t>
      </w:r>
      <w:r w:rsidR="00B12B10" w:rsidRPr="00B12B10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1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: </w:t>
      </w:r>
      <w:r w:rsidR="00F33C39">
        <w:rPr>
          <w:sz w:val="28"/>
          <w:szCs w:val="28"/>
          <w:lang w:eastAsia="ar-SA"/>
        </w:rPr>
        <w:t>«</w:t>
      </w:r>
      <w:r w:rsidR="00B12B10">
        <w:rPr>
          <w:sz w:val="28"/>
          <w:szCs w:val="28"/>
          <w:lang w:eastAsia="ar-SA"/>
        </w:rPr>
        <w:t>Отвод сероводородных вод от вновь образованного источника в пойме р</w:t>
      </w:r>
      <w:proofErr w:type="gramStart"/>
      <w:r w:rsidR="00B12B10">
        <w:rPr>
          <w:sz w:val="28"/>
          <w:szCs w:val="28"/>
          <w:lang w:eastAsia="ar-SA"/>
        </w:rPr>
        <w:t>.С</w:t>
      </w:r>
      <w:proofErr w:type="gramEnd"/>
      <w:r w:rsidR="00B12B10">
        <w:rPr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B12B10" w:rsidRPr="00E1632A">
        <w:rPr>
          <w:sz w:val="28"/>
          <w:szCs w:val="28"/>
          <w:lang w:eastAsia="ar-SA"/>
        </w:rPr>
        <w:t xml:space="preserve"> </w:t>
      </w:r>
      <w:r w:rsidR="0006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</w:t>
      </w:r>
      <w:r>
        <w:rPr>
          <w:sz w:val="28"/>
          <w:szCs w:val="28"/>
        </w:rPr>
        <w:lastRenderedPageBreak/>
        <w:t xml:space="preserve">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: </w:t>
      </w:r>
      <w:r w:rsidR="00B12B10">
        <w:rPr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B12B10">
        <w:rPr>
          <w:sz w:val="28"/>
          <w:szCs w:val="28"/>
          <w:lang w:eastAsia="ar-SA"/>
        </w:rPr>
        <w:t>.С</w:t>
      </w:r>
      <w:proofErr w:type="gramEnd"/>
      <w:r w:rsidR="00B12B10">
        <w:rPr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B12B10" w:rsidRPr="00E1632A">
        <w:rPr>
          <w:sz w:val="28"/>
          <w:szCs w:val="28"/>
          <w:lang w:eastAsia="ar-SA"/>
        </w:rPr>
        <w:t xml:space="preserve"> </w:t>
      </w:r>
      <w:r w:rsidR="00F33C39" w:rsidRPr="00E1632A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33C39">
        <w:rPr>
          <w:sz w:val="28"/>
          <w:szCs w:val="28"/>
        </w:rPr>
        <w:t>0</w:t>
      </w:r>
      <w:r w:rsidR="00094D22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</w:t>
      </w:r>
      <w:r w:rsidR="00094D22">
        <w:rPr>
          <w:sz w:val="28"/>
          <w:szCs w:val="28"/>
        </w:rPr>
        <w:t>07</w:t>
      </w:r>
      <w:r w:rsidR="00AD4F54" w:rsidRPr="00CB7B63">
        <w:rPr>
          <w:sz w:val="28"/>
          <w:szCs w:val="28"/>
        </w:rPr>
        <w:t>.20</w:t>
      </w:r>
      <w:r w:rsidR="00094D2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– за </w:t>
      </w:r>
      <w:r w:rsidR="00B12B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B12B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>:</w:t>
      </w:r>
      <w:r w:rsidR="00066CB9" w:rsidRPr="00A90ADA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                                   </w:t>
      </w:r>
      <w:r w:rsidR="00094D22">
        <w:rPr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094D22">
        <w:rPr>
          <w:sz w:val="28"/>
          <w:szCs w:val="28"/>
          <w:lang w:eastAsia="ar-SA"/>
        </w:rPr>
        <w:t>.С</w:t>
      </w:r>
      <w:proofErr w:type="gramEnd"/>
      <w:r w:rsidR="00094D22">
        <w:rPr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094D22" w:rsidRPr="00E1632A">
        <w:rPr>
          <w:sz w:val="28"/>
          <w:szCs w:val="28"/>
          <w:lang w:eastAsia="ar-SA"/>
        </w:rPr>
        <w:t xml:space="preserve"> </w:t>
      </w:r>
      <w:r w:rsidRPr="00F65553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094D22">
        <w:rPr>
          <w:noProof/>
          <w:sz w:val="28"/>
          <w:szCs w:val="28"/>
        </w:rPr>
        <w:t>Серноводск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F65553">
        <w:rPr>
          <w:noProof/>
          <w:sz w:val="28"/>
          <w:szCs w:val="28"/>
        </w:rPr>
        <w:t>Краснову Ольгу Ивановну.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>:</w:t>
      </w:r>
      <w:r w:rsidR="00094D22" w:rsidRPr="00094D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D22">
        <w:rPr>
          <w:rFonts w:ascii="Times New Roman" w:hAnsi="Times New Roman"/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094D22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94D22">
        <w:rPr>
          <w:rFonts w:ascii="Times New Roman" w:hAnsi="Times New Roman"/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094D22">
        <w:rPr>
          <w:rFonts w:ascii="Times New Roman" w:hAnsi="Times New Roman"/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094D22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94D22">
        <w:rPr>
          <w:rFonts w:ascii="Times New Roman" w:hAnsi="Times New Roman"/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094D22">
        <w:rPr>
          <w:rFonts w:ascii="Times New Roman" w:hAnsi="Times New Roman"/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094D22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94D22">
        <w:rPr>
          <w:rFonts w:ascii="Times New Roman" w:hAnsi="Times New Roman"/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094D22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>: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D22">
        <w:rPr>
          <w:rFonts w:ascii="Times New Roman" w:hAnsi="Times New Roman"/>
          <w:sz w:val="28"/>
          <w:szCs w:val="28"/>
          <w:lang w:eastAsia="ar-SA"/>
        </w:rPr>
        <w:t>«Отвод сероводородных вод от вновь образованного источника в пойме р</w:t>
      </w:r>
      <w:proofErr w:type="gramStart"/>
      <w:r w:rsidR="00094D22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94D22">
        <w:rPr>
          <w:rFonts w:ascii="Times New Roman" w:hAnsi="Times New Roman"/>
          <w:sz w:val="28"/>
          <w:szCs w:val="28"/>
          <w:lang w:eastAsia="ar-SA"/>
        </w:rPr>
        <w:t>ургут» в границах сельского поселения Серноводск муниципального района Сергиевский Самарской области</w:t>
      </w:r>
      <w:r w:rsidR="00094D22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094D22">
        <w:rPr>
          <w:rFonts w:ascii="Times New Roman" w:hAnsi="Times New Roman"/>
          <w:sz w:val="28"/>
          <w:szCs w:val="28"/>
        </w:rPr>
        <w:t>Серноводск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094D22">
        <w:rPr>
          <w:rFonts w:ascii="Times New Roman" w:hAnsi="Times New Roman"/>
          <w:sz w:val="28"/>
          <w:szCs w:val="28"/>
        </w:rPr>
        <w:t>Серноводск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94D22">
        <w:rPr>
          <w:rFonts w:ascii="Times New Roman" w:hAnsi="Times New Roman"/>
          <w:noProof/>
          <w:color w:val="000000" w:themeColor="text1"/>
          <w:sz w:val="28"/>
          <w:szCs w:val="28"/>
        </w:rPr>
        <w:t>Серноводск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F65553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84957"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094D22">
        <w:rPr>
          <w:sz w:val="28"/>
          <w:szCs w:val="28"/>
        </w:rPr>
        <w:t>Серноводск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</w:t>
      </w:r>
      <w:r w:rsidR="00F65553">
        <w:rPr>
          <w:sz w:val="28"/>
          <w:szCs w:val="28"/>
        </w:rPr>
        <w:t xml:space="preserve">    </w:t>
      </w:r>
      <w:r w:rsidR="00963159" w:rsidRPr="00CB7B63">
        <w:rPr>
          <w:sz w:val="28"/>
          <w:szCs w:val="28"/>
        </w:rPr>
        <w:t xml:space="preserve">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F65553">
        <w:rPr>
          <w:sz w:val="28"/>
          <w:szCs w:val="28"/>
        </w:rPr>
        <w:t>О.И.Краснова</w:t>
      </w:r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4D22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54DF5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27FF9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33871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B10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25D6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65553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17</cp:revision>
  <cp:lastPrinted>2018-03-13T07:38:00Z</cp:lastPrinted>
  <dcterms:created xsi:type="dcterms:W3CDTF">2019-08-14T06:06:00Z</dcterms:created>
  <dcterms:modified xsi:type="dcterms:W3CDTF">2020-06-05T12:31:00Z</dcterms:modified>
</cp:coreProperties>
</file>